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3EF2" w14:textId="3DF80271" w:rsidR="00874F75" w:rsidRPr="006A3964" w:rsidRDefault="00874F75" w:rsidP="006A3964">
      <w:pPr>
        <w:spacing w:line="276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lang w:eastAsia="en-GB"/>
        </w:rPr>
        <w:t>Member</w:t>
      </w:r>
      <w:r w:rsidR="005045AB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lang w:eastAsia="en-GB"/>
        </w:rPr>
        <w:t xml:space="preserve"> </w:t>
      </w:r>
      <w:r w:rsidRPr="006A3964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lang w:eastAsia="en-GB"/>
        </w:rPr>
        <w:t>agreement</w:t>
      </w:r>
    </w:p>
    <w:p w14:paraId="7C8F93DD" w14:textId="47161B09" w:rsidR="00874F75" w:rsidRPr="006A3964" w:rsidRDefault="00874F75" w:rsidP="006A3964">
      <w:pPr>
        <w:spacing w:before="450" w:after="450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NextGen Planners Membership </w:t>
      </w:r>
      <w:r w:rsid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and NextGen Planners Advice Stack </w:t>
      </w: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is provided by NextGen Planners Ltd, registered in England number 10424588, registered address Maxwell House, Liverpool Innovation Park, Liverpool, Merseyside, UK, L7 9NJ. VAT number 261135631.</w:t>
      </w:r>
    </w:p>
    <w:p w14:paraId="2B289034" w14:textId="77777777" w:rsidR="00874F75" w:rsidRPr="006A3964" w:rsidRDefault="00874F75" w:rsidP="006A3964">
      <w:pPr>
        <w:spacing w:after="450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These terms should be read in conjunction with the </w:t>
      </w:r>
      <w:hyperlink r:id="rId5" w:history="1">
        <w:r w:rsidRPr="006A3964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  <w:lang w:eastAsia="en-GB"/>
          </w:rPr>
          <w:t>Terms of Use</w:t>
        </w:r>
      </w:hyperlink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 and </w:t>
      </w:r>
      <w:hyperlink r:id="rId6" w:history="1">
        <w:r w:rsidRPr="006A3964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  <w:lang w:eastAsia="en-GB"/>
          </w:rPr>
          <w:t>Privacy Policy</w:t>
        </w:r>
      </w:hyperlink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4E30EBBD" w14:textId="1E9E7940" w:rsidR="00874F75" w:rsidRPr="006A3964" w:rsidRDefault="00874F75" w:rsidP="006A3964">
      <w:pPr>
        <w:spacing w:after="450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By subscribing to NextGen Planners </w:t>
      </w:r>
      <w:r w:rsid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</w:t>
      </w: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embership</w:t>
      </w:r>
      <w:r w:rsid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and NextGen Planners Advice Stack</w:t>
      </w: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you are agreeing to the following terms.</w:t>
      </w:r>
    </w:p>
    <w:p w14:paraId="0A3E6417" w14:textId="4DC2487B" w:rsidR="00874F75" w:rsidRPr="00F87015" w:rsidRDefault="00874F75" w:rsidP="00F8701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NextGen P</w:t>
      </w:r>
      <w:r w:rsidR="00AA7FA7"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lanners </w:t>
      </w:r>
      <w:r w:rsid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</w:t>
      </w:r>
      <w:r w:rsidR="00AA7FA7" w:rsidRP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embership</w:t>
      </w:r>
      <w:r w:rsid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and NextGen Planners Advice Stack</w:t>
      </w:r>
      <w:r w:rsidRP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is for your exclusive use. You must not share your username or password or any NextGen P</w:t>
      </w:r>
      <w:r w:rsidR="00AA7FA7" w:rsidRP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lanners Membership</w:t>
      </w:r>
      <w:r w:rsidRP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or NextGen Planners Advice Stack </w:t>
      </w:r>
      <w:r w:rsidRP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content with anyone, including anyone in the same business as you.</w:t>
      </w:r>
    </w:p>
    <w:p w14:paraId="16927D5B" w14:textId="4AEE77B3" w:rsidR="00874F75" w:rsidRPr="006A3964" w:rsidRDefault="00874F75" w:rsidP="006A396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You may not reproduce or distribute any of the content on NextGen P</w:t>
      </w:r>
      <w:r w:rsidR="00AA7FA7"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lanners Membership</w:t>
      </w:r>
      <w:r w:rsid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or NextGen Planners A</w:t>
      </w:r>
      <w:r w:rsid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dvice Stack</w:t>
      </w: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This includes content posted </w:t>
      </w:r>
      <w:r w:rsidR="00AA7FA7"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on the platform</w:t>
      </w: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0CDFCBFA" w14:textId="77777777" w:rsidR="00874F75" w:rsidRPr="006A3964" w:rsidRDefault="00874F75" w:rsidP="006A396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payment will be taken on a monthly basis inclusive of VAT. You will be automatically denied access if the payment fails for any reason. We are not responsible for any failure of the payment mechanism.</w:t>
      </w:r>
    </w:p>
    <w:p w14:paraId="00A0E6FA" w14:textId="77777777" w:rsidR="00874F75" w:rsidRPr="006A3964" w:rsidRDefault="00874F75" w:rsidP="006A396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NextGen Planners Ltd excludes all liability for content, error and omissions and the failure of any software or availability of the is website.</w:t>
      </w:r>
    </w:p>
    <w:p w14:paraId="37C9BE4B" w14:textId="53E9D45D" w:rsidR="00874F75" w:rsidRPr="006A3964" w:rsidRDefault="00874F75" w:rsidP="006A396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Your NextGen P</w:t>
      </w:r>
      <w:r w:rsidR="00AA7FA7"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lanners</w:t>
      </w: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</w:t>
      </w: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embership</w:t>
      </w:r>
      <w:r w:rsid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, NextGen Planers Advice Stack or </w:t>
      </w: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any other services or products purchased, can be </w:t>
      </w:r>
      <w:proofErr w:type="gramStart"/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suspended</w:t>
      </w:r>
      <w:proofErr w:type="gramEnd"/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or revoked at any time on suspicion that these terms have been breached or the reputation of NextGen Planners Ltd and its community has been threatened.</w:t>
      </w:r>
    </w:p>
    <w:p w14:paraId="519602F0" w14:textId="3E9646BD" w:rsidR="00874F75" w:rsidRPr="006A3964" w:rsidRDefault="00874F75" w:rsidP="006A396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These terms are subject to change at any time.</w:t>
      </w:r>
    </w:p>
    <w:p w14:paraId="2624A8E3" w14:textId="676FD957" w:rsidR="00AA7FA7" w:rsidRPr="006A3964" w:rsidRDefault="00AA7FA7" w:rsidP="006A3964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48F1C662" w14:textId="0647D8AC" w:rsidR="00AA7FA7" w:rsidRPr="006A3964" w:rsidRDefault="00AA7FA7" w:rsidP="006A3964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How to cancel your </w:t>
      </w:r>
      <w:r w:rsidR="00F8701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subscription to M</w:t>
      </w:r>
      <w:r w:rsidRPr="006A396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embership</w:t>
      </w:r>
      <w:r w:rsidR="00F8701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or Advice Stack</w:t>
      </w:r>
    </w:p>
    <w:p w14:paraId="6190CD9D" w14:textId="549556E2" w:rsidR="00AA7FA7" w:rsidRPr="006A3964" w:rsidRDefault="00AA7FA7" w:rsidP="006A3964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Please send an email to </w:t>
      </w:r>
      <w:hyperlink r:id="rId7" w:history="1">
        <w:r w:rsidRPr="006A3964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contact@nextgenplanners.co.uk</w:t>
        </w:r>
      </w:hyperlink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requesting cancellation.</w:t>
      </w:r>
    </w:p>
    <w:p w14:paraId="0032F6D8" w14:textId="34557A9C" w:rsidR="00AA7FA7" w:rsidRPr="006A3964" w:rsidRDefault="00AA7FA7" w:rsidP="006A3964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How to update your payment details</w:t>
      </w:r>
    </w:p>
    <w:p w14:paraId="787E9612" w14:textId="70E79779" w:rsidR="00874F75" w:rsidRPr="006A3964" w:rsidRDefault="00AA7FA7" w:rsidP="006A3964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Please send an email to </w:t>
      </w:r>
      <w:hyperlink r:id="rId8" w:history="1">
        <w:r w:rsidRPr="006A3964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contact@nextgenplanners.co.uk</w:t>
        </w:r>
      </w:hyperlink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advising us that you need to update your payment details.</w:t>
      </w:r>
    </w:p>
    <w:sectPr w:rsidR="00874F75" w:rsidRPr="006A39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76CDA"/>
    <w:multiLevelType w:val="multilevel"/>
    <w:tmpl w:val="8144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75"/>
    <w:rsid w:val="00327EEE"/>
    <w:rsid w:val="005045AB"/>
    <w:rsid w:val="00592A5C"/>
    <w:rsid w:val="005B7B0A"/>
    <w:rsid w:val="006A3964"/>
    <w:rsid w:val="00874F75"/>
    <w:rsid w:val="008F55C5"/>
    <w:rsid w:val="00AA7FA7"/>
    <w:rsid w:val="00F87015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36B03"/>
  <w15:chartTrackingRefBased/>
  <w15:docId w15:val="{F68FD984-33FC-6B47-9F14-876197E7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4F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F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874F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4F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74F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nextgenplanner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nextgenplanner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xtgenplanners.co.uk/privacy-policy/" TargetMode="External"/><Relationship Id="rId5" Type="http://schemas.openxmlformats.org/officeDocument/2006/relationships/hyperlink" Target="https://nextgenplanners.co.uk/terms-of-us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2021-02-26T13:11:00Z</dcterms:created>
  <dcterms:modified xsi:type="dcterms:W3CDTF">2021-10-14T11:14:00Z</dcterms:modified>
</cp:coreProperties>
</file>